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LRAGTH-2026-04-09/0033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Herstellung Barrierefreiheit im Perthes-Gymnasium in Friedrichroda, Los 8 - Innentüren, RS-Elemente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Innentüren, RS-Elemente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